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AB" w:rsidRDefault="00D80CAB" w:rsidP="00D80CA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к приказу Российской академии живописи,     </w:t>
      </w:r>
    </w:p>
    <w:p w:rsidR="00D80CAB" w:rsidRDefault="00D80CAB" w:rsidP="00D80CAB">
      <w:pPr>
        <w:tabs>
          <w:tab w:val="left" w:pos="585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ваяния и зодчества Ильи Глазунова  от «01» февраля 2016г. №18</w:t>
      </w:r>
    </w:p>
    <w:p w:rsidR="008724F4" w:rsidRDefault="008724F4" w:rsidP="00D80CAB">
      <w:pPr>
        <w:spacing w:after="0"/>
        <w:jc w:val="right"/>
        <w:rPr>
          <w:rFonts w:ascii="Times New Roman" w:hAnsi="Times New Roman" w:cs="Times New Roman"/>
          <w:b/>
        </w:rPr>
      </w:pPr>
    </w:p>
    <w:p w:rsidR="008724F4" w:rsidRDefault="008724F4" w:rsidP="008724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ПРАВИТЕЛЬСТВО РОССИЙСКОЙ ФЕДЕРАЦИИ</w:t>
      </w:r>
    </w:p>
    <w:p w:rsidR="008724F4" w:rsidRDefault="008724F4" w:rsidP="008724F4">
      <w:pPr>
        <w:spacing w:after="0"/>
        <w:ind w:left="-426"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724F4" w:rsidRDefault="008724F4" w:rsidP="008724F4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Cs w:val="28"/>
        </w:rPr>
        <w:t>«РОССИЙСКАЯ АКАДЕМИЯ ЖИВОПИСИ, ВАЯНИЯ И ЗОДЧЕСТВА ИЛЬИ ГЛАЗУНОВА»</w:t>
      </w:r>
    </w:p>
    <w:p w:rsidR="008724F4" w:rsidRDefault="008724F4" w:rsidP="008724F4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0"/>
        </w:rPr>
      </w:pPr>
    </w:p>
    <w:p w:rsidR="008724F4" w:rsidRDefault="008724F4" w:rsidP="008724F4">
      <w:pPr>
        <w:rPr>
          <w:rFonts w:ascii="Times New Roman" w:hAnsi="Times New Roman" w:cs="Times New Roman"/>
          <w:sz w:val="24"/>
        </w:rPr>
      </w:pPr>
    </w:p>
    <w:p w:rsidR="008724F4" w:rsidRDefault="008724F4" w:rsidP="008724F4">
      <w:pPr>
        <w:rPr>
          <w:rFonts w:ascii="Times New Roman" w:hAnsi="Times New Roman" w:cs="Times New Roman"/>
        </w:rPr>
      </w:pPr>
    </w:p>
    <w:p w:rsidR="008724F4" w:rsidRDefault="008724F4" w:rsidP="00872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724F4" w:rsidRDefault="008724F4" w:rsidP="00872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24F4" w:rsidRDefault="008724F4" w:rsidP="00872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ВСТУПИТЕЛЬНОГО </w:t>
      </w:r>
      <w:r w:rsidR="00F3459A">
        <w:rPr>
          <w:rFonts w:ascii="Times New Roman" w:hAnsi="Times New Roman"/>
          <w:b/>
          <w:sz w:val="28"/>
          <w:szCs w:val="28"/>
        </w:rPr>
        <w:t>ИСПЫТАНИЯ</w:t>
      </w:r>
    </w:p>
    <w:p w:rsidR="008724F4" w:rsidRDefault="008724F4" w:rsidP="00872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АСПИРАНТУРУ ПО НАПРАВЛЕНИЮ </w:t>
      </w:r>
    </w:p>
    <w:p w:rsidR="008724F4" w:rsidRDefault="008724F4" w:rsidP="00872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50.06.01 «ИСКУССТВОВЕДЕНИЕ» </w:t>
      </w:r>
    </w:p>
    <w:p w:rsidR="008724F4" w:rsidRDefault="008724F4" w:rsidP="00872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СПЕЦИАЛЬНОЙ ДИСЦИПЛИНЕ</w:t>
      </w:r>
    </w:p>
    <w:p w:rsidR="008724F4" w:rsidRDefault="008724F4" w:rsidP="008724F4">
      <w:pPr>
        <w:rPr>
          <w:rFonts w:ascii="Times New Roman" w:hAnsi="Times New Roman" w:cs="Times New Roman"/>
          <w:b/>
          <w:sz w:val="28"/>
          <w:szCs w:val="28"/>
        </w:rPr>
      </w:pPr>
    </w:p>
    <w:p w:rsidR="008724F4" w:rsidRDefault="008724F4" w:rsidP="008724F4">
      <w:pPr>
        <w:rPr>
          <w:rFonts w:ascii="Times New Roman" w:hAnsi="Times New Roman" w:cs="Times New Roman"/>
          <w:b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8724F4" w:rsidRDefault="008724F4" w:rsidP="00872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8724F4" w:rsidRDefault="008724F4" w:rsidP="008724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24F4" w:rsidRDefault="008724F4" w:rsidP="008724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24F4" w:rsidRPr="008724F4" w:rsidRDefault="008724F4" w:rsidP="00872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F4" w:rsidRPr="00F3459A" w:rsidRDefault="008724F4" w:rsidP="00DA517A">
      <w:pPr>
        <w:spacing w:after="0"/>
        <w:jc w:val="center"/>
        <w:rPr>
          <w:rFonts w:ascii="Times New Roman" w:hAnsi="Times New Roman" w:cs="Times New Roman"/>
          <w:b/>
        </w:rPr>
      </w:pPr>
      <w:r w:rsidRPr="00F3459A">
        <w:rPr>
          <w:rFonts w:ascii="Times New Roman" w:hAnsi="Times New Roman" w:cs="Times New Roman"/>
          <w:b/>
        </w:rPr>
        <w:t>ПРЕДИСЛОВИЕ</w:t>
      </w:r>
    </w:p>
    <w:p w:rsidR="00DA517A" w:rsidRDefault="00DA517A" w:rsidP="008724F4">
      <w:pPr>
        <w:spacing w:after="0" w:line="240" w:lineRule="auto"/>
        <w:ind w:left="-284" w:right="283" w:first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Вступительное испытание для поступающих на обучение в аспирантуру Российской академии живописи, ваяния и зодчества Ильи Глазунова по направлению 50.06.01 «Искусствоведение» проводится по дисциплине  </w:t>
      </w:r>
      <w:r w:rsidRPr="00464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«Изобразительное и декоративно-прикладное искусство»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(специальная дисциплина).</w:t>
      </w:r>
    </w:p>
    <w:p w:rsidR="008724F4" w:rsidRPr="0046492C" w:rsidRDefault="008724F4" w:rsidP="008724F4">
      <w:pPr>
        <w:spacing w:after="0" w:line="240" w:lineRule="auto"/>
        <w:ind w:left="-284" w:right="283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46492C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вступительного испытания по специальной дисциплине </w:t>
      </w:r>
      <w:r w:rsidRPr="00464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17A" w:rsidRPr="00DA517A">
        <w:rPr>
          <w:rFonts w:ascii="Times New Roman" w:hAnsi="Times New Roman" w:cs="Times New Roman"/>
          <w:bCs/>
          <w:sz w:val="28"/>
          <w:szCs w:val="28"/>
        </w:rPr>
        <w:t>в аспирантуре</w:t>
      </w:r>
      <w:r w:rsidR="00DA51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92C">
        <w:rPr>
          <w:rFonts w:ascii="Times New Roman" w:hAnsi="Times New Roman" w:cs="Times New Roman"/>
          <w:sz w:val="28"/>
          <w:szCs w:val="28"/>
        </w:rPr>
        <w:t>является:</w:t>
      </w:r>
    </w:p>
    <w:p w:rsidR="008724F4" w:rsidRPr="0046492C" w:rsidRDefault="008724F4" w:rsidP="008724F4">
      <w:pPr>
        <w:spacing w:after="0" w:line="240" w:lineRule="auto"/>
        <w:ind w:left="-284" w:right="283"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92C">
        <w:rPr>
          <w:rFonts w:ascii="Times New Roman" w:hAnsi="Times New Roman" w:cs="Times New Roman"/>
          <w:sz w:val="28"/>
          <w:szCs w:val="28"/>
        </w:rPr>
        <w:t xml:space="preserve"> </w:t>
      </w:r>
      <w:r w:rsidR="00DA517A">
        <w:rPr>
          <w:rFonts w:ascii="Times New Roman" w:hAnsi="Times New Roman" w:cs="Times New Roman"/>
          <w:sz w:val="28"/>
          <w:szCs w:val="28"/>
        </w:rPr>
        <w:t>- выявление уровня</w:t>
      </w:r>
      <w:r w:rsidRPr="0046492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подготовки </w:t>
      </w:r>
      <w:proofErr w:type="gramStart"/>
      <w:r w:rsidR="00DA517A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proofErr w:type="gramEnd"/>
      <w:r w:rsidRPr="0046492C">
        <w:rPr>
          <w:rFonts w:ascii="Times New Roman" w:eastAsia="Times New Roman" w:hAnsi="Times New Roman" w:cs="Times New Roman"/>
          <w:sz w:val="28"/>
          <w:szCs w:val="28"/>
        </w:rPr>
        <w:t xml:space="preserve"> по истории зарубежного и отечественного искусства;</w:t>
      </w:r>
    </w:p>
    <w:p w:rsidR="008724F4" w:rsidRPr="0046492C" w:rsidRDefault="008724F4" w:rsidP="008724F4">
      <w:pPr>
        <w:spacing w:after="0" w:line="240" w:lineRule="auto"/>
        <w:ind w:left="-284" w:right="283"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92C">
        <w:rPr>
          <w:rFonts w:ascii="Times New Roman" w:hAnsi="Times New Roman" w:cs="Times New Roman"/>
          <w:sz w:val="28"/>
          <w:szCs w:val="28"/>
        </w:rPr>
        <w:t xml:space="preserve"> </w:t>
      </w:r>
      <w:r w:rsidR="00DA517A">
        <w:rPr>
          <w:rFonts w:ascii="Times New Roman" w:hAnsi="Times New Roman" w:cs="Times New Roman"/>
          <w:sz w:val="28"/>
          <w:szCs w:val="28"/>
        </w:rPr>
        <w:t>- определение</w:t>
      </w:r>
      <w:r w:rsidRPr="0046492C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DA517A">
        <w:rPr>
          <w:rFonts w:ascii="Times New Roman" w:hAnsi="Times New Roman" w:cs="Times New Roman"/>
          <w:sz w:val="28"/>
          <w:szCs w:val="28"/>
        </w:rPr>
        <w:t xml:space="preserve">поступающих </w:t>
      </w:r>
      <w:r w:rsidRPr="0046492C">
        <w:rPr>
          <w:rFonts w:ascii="Times New Roman" w:hAnsi="Times New Roman" w:cs="Times New Roman"/>
          <w:sz w:val="28"/>
          <w:szCs w:val="28"/>
        </w:rPr>
        <w:t xml:space="preserve">об эволюции изобразительного искусства и </w:t>
      </w:r>
      <w:r>
        <w:rPr>
          <w:rFonts w:ascii="Times New Roman" w:hAnsi="Times New Roman" w:cs="Times New Roman"/>
          <w:sz w:val="28"/>
          <w:szCs w:val="28"/>
        </w:rPr>
        <w:t>декоративно – прикладного искусства</w:t>
      </w:r>
      <w:r w:rsidRPr="0046492C">
        <w:rPr>
          <w:rFonts w:ascii="Times New Roman" w:hAnsi="Times New Roman" w:cs="Times New Roman"/>
          <w:sz w:val="28"/>
          <w:szCs w:val="28"/>
        </w:rPr>
        <w:t xml:space="preserve"> как составной части мировой истории и культуры</w:t>
      </w:r>
      <w:r w:rsidRPr="0046492C">
        <w:rPr>
          <w:rFonts w:ascii="Times New Roman" w:eastAsia="Times New Roman" w:hAnsi="Times New Roman" w:cs="Times New Roman"/>
          <w:sz w:val="28"/>
          <w:szCs w:val="28"/>
        </w:rPr>
        <w:t>; о специфике художественного языка различных эпох, о региональных особенностях художественных культур, отражающих различные религиозные, эстетические и этические нормы и ценности;</w:t>
      </w:r>
    </w:p>
    <w:p w:rsidR="008724F4" w:rsidRPr="0046492C" w:rsidRDefault="00DA517A" w:rsidP="008724F4">
      <w:pPr>
        <w:spacing w:after="0" w:line="240" w:lineRule="auto"/>
        <w:ind w:left="-284" w:right="283"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оценка знаний поступающих </w:t>
      </w:r>
      <w:r w:rsidR="008724F4" w:rsidRPr="0046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724F4" w:rsidRPr="0046492C">
        <w:rPr>
          <w:rFonts w:ascii="Times New Roman" w:eastAsia="Times New Roman" w:hAnsi="Times New Roman" w:cs="Times New Roman"/>
          <w:sz w:val="28"/>
          <w:szCs w:val="28"/>
        </w:rPr>
        <w:t>овейши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8724F4" w:rsidRPr="0046492C">
        <w:rPr>
          <w:rFonts w:ascii="Times New Roman" w:eastAsia="Times New Roman" w:hAnsi="Times New Roman" w:cs="Times New Roman"/>
          <w:sz w:val="28"/>
          <w:szCs w:val="28"/>
        </w:rPr>
        <w:t xml:space="preserve"> концепци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8724F4" w:rsidRPr="0046492C">
        <w:rPr>
          <w:rFonts w:ascii="Times New Roman" w:eastAsia="Times New Roman" w:hAnsi="Times New Roman" w:cs="Times New Roman"/>
          <w:sz w:val="28"/>
          <w:szCs w:val="28"/>
        </w:rPr>
        <w:t xml:space="preserve"> эволюции художественных эпох, стилей, направлений мирового искусства;</w:t>
      </w:r>
    </w:p>
    <w:p w:rsidR="008724F4" w:rsidRPr="0046492C" w:rsidRDefault="00DA517A" w:rsidP="008724F4">
      <w:pPr>
        <w:spacing w:after="0" w:line="240" w:lineRule="auto"/>
        <w:ind w:left="-284" w:right="283"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24F4" w:rsidRPr="0046492C">
        <w:rPr>
          <w:rFonts w:ascii="Times New Roman" w:eastAsia="Times New Roman" w:hAnsi="Times New Roman" w:cs="Times New Roman"/>
          <w:sz w:val="28"/>
          <w:szCs w:val="28"/>
        </w:rPr>
        <w:t>понимание места отечественного искусства в контексте мирового</w:t>
      </w:r>
      <w:r w:rsidR="008724F4" w:rsidRPr="0046492C">
        <w:rPr>
          <w:rFonts w:ascii="Times New Roman" w:hAnsi="Times New Roman" w:cs="Times New Roman"/>
          <w:sz w:val="28"/>
          <w:szCs w:val="28"/>
        </w:rPr>
        <w:t xml:space="preserve"> художественного процесса</w:t>
      </w:r>
      <w:r w:rsidR="008724F4" w:rsidRPr="004649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4" w:rsidRPr="00F3459A" w:rsidRDefault="008724F4" w:rsidP="00F3459A">
      <w:pPr>
        <w:spacing w:after="0"/>
        <w:jc w:val="center"/>
        <w:rPr>
          <w:rFonts w:ascii="Times New Roman" w:hAnsi="Times New Roman" w:cs="Times New Roman"/>
        </w:rPr>
      </w:pPr>
    </w:p>
    <w:p w:rsidR="00DA517A" w:rsidRPr="00F3459A" w:rsidRDefault="00DA517A" w:rsidP="00F3459A">
      <w:pPr>
        <w:spacing w:after="0"/>
        <w:jc w:val="center"/>
        <w:rPr>
          <w:rFonts w:ascii="Times New Roman" w:hAnsi="Times New Roman" w:cs="Times New Roman"/>
          <w:b/>
        </w:rPr>
      </w:pPr>
      <w:r w:rsidRPr="00F3459A">
        <w:rPr>
          <w:rFonts w:ascii="Times New Roman" w:hAnsi="Times New Roman" w:cs="Times New Roman"/>
          <w:b/>
        </w:rPr>
        <w:t>СОДЕРЖАНИЕ ПРОГРАММЫ ВСТУПИТЕЛЬНОГО ИСПЫТАНИЯ</w:t>
      </w:r>
    </w:p>
    <w:p w:rsidR="008724F4" w:rsidRDefault="00DA517A" w:rsidP="00DA517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517A">
        <w:rPr>
          <w:rFonts w:ascii="Times New Roman" w:hAnsi="Times New Roman" w:cs="Times New Roman"/>
          <w:sz w:val="28"/>
          <w:szCs w:val="28"/>
        </w:rPr>
        <w:t>Вступительное испытание по специальной дисциплине проводится по билетам, состоящим из 2 вопросов.</w:t>
      </w:r>
    </w:p>
    <w:p w:rsidR="00DA517A" w:rsidRDefault="00DA517A" w:rsidP="00DA517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знаний поступающих оценивается по 5-ти балльной шкале.</w:t>
      </w:r>
    </w:p>
    <w:p w:rsidR="008724F4" w:rsidRDefault="008724F4" w:rsidP="008724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EF38BF" w:rsidRDefault="00EF38BF" w:rsidP="008724F4">
      <w:pPr>
        <w:spacing w:after="0"/>
        <w:jc w:val="center"/>
        <w:rPr>
          <w:rFonts w:ascii="Times New Roman" w:hAnsi="Times New Roman" w:cs="Times New Roman"/>
          <w:b/>
        </w:rPr>
      </w:pPr>
    </w:p>
    <w:p w:rsidR="008724F4" w:rsidRPr="00F3459A" w:rsidRDefault="008724F4" w:rsidP="008724F4">
      <w:pPr>
        <w:spacing w:after="0"/>
        <w:jc w:val="center"/>
        <w:rPr>
          <w:rFonts w:ascii="Times New Roman" w:hAnsi="Times New Roman" w:cs="Times New Roman"/>
          <w:b/>
        </w:rPr>
      </w:pPr>
      <w:r w:rsidRPr="00F3459A">
        <w:rPr>
          <w:rFonts w:ascii="Times New Roman" w:hAnsi="Times New Roman" w:cs="Times New Roman"/>
          <w:b/>
        </w:rPr>
        <w:t xml:space="preserve">ПЕРЕЧЕНЬ ВОПРОСОВ К ВСТУПИТЕЛЬНОМУ </w:t>
      </w:r>
      <w:r w:rsidR="00F3459A" w:rsidRPr="00F3459A">
        <w:rPr>
          <w:rFonts w:ascii="Times New Roman" w:hAnsi="Times New Roman" w:cs="Times New Roman"/>
          <w:b/>
        </w:rPr>
        <w:t>ИСПЫТАНИЮ</w:t>
      </w:r>
      <w:r w:rsidRPr="00F3459A">
        <w:rPr>
          <w:rFonts w:ascii="Times New Roman" w:hAnsi="Times New Roman" w:cs="Times New Roman"/>
          <w:b/>
        </w:rPr>
        <w:t xml:space="preserve"> </w:t>
      </w:r>
    </w:p>
    <w:p w:rsidR="008724F4" w:rsidRPr="00DA517A" w:rsidRDefault="008724F4" w:rsidP="00872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9A">
        <w:rPr>
          <w:rFonts w:ascii="Times New Roman" w:hAnsi="Times New Roman" w:cs="Times New Roman"/>
          <w:b/>
        </w:rPr>
        <w:t>ПО СПЕЦИАЛЬНОЙ ДИСЦИПЛИНЕ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Исторические этапы деятельности Московского училища  живописи, ваяния и зодчества.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0B">
        <w:rPr>
          <w:rFonts w:ascii="Times New Roman" w:hAnsi="Times New Roman" w:cs="Times New Roman"/>
          <w:sz w:val="28"/>
          <w:szCs w:val="28"/>
        </w:rPr>
        <w:t>Джотто</w:t>
      </w:r>
      <w:proofErr w:type="spellEnd"/>
      <w:r w:rsidRPr="00CA710B">
        <w:rPr>
          <w:rFonts w:ascii="Times New Roman" w:hAnsi="Times New Roman" w:cs="Times New Roman"/>
          <w:sz w:val="28"/>
          <w:szCs w:val="28"/>
        </w:rPr>
        <w:t xml:space="preserve"> и его влияние на развитие живописной системы Нового времени.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Основные этапы строительства Московского Кремля и архитектурные особенности памятников.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Творчество постимпрессионистов как основа дальнейших художественных поисков.</w:t>
      </w:r>
    </w:p>
    <w:p w:rsidR="008724F4" w:rsidRPr="00CA710B" w:rsidRDefault="008724F4" w:rsidP="00F3459A">
      <w:pPr>
        <w:numPr>
          <w:ilvl w:val="0"/>
          <w:numId w:val="1"/>
        </w:numPr>
        <w:tabs>
          <w:tab w:val="clear" w:pos="720"/>
          <w:tab w:val="num" w:pos="142"/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Продолжение традиций высокого реализма и Российская академия живописи, ваяния и зодчества Ильи Глазунова.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Венецианская школа живописи Ренессанса.  Особенности Мастера.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Истоки и развитие исторического жанра в России 18 века.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«Золотой век» испанской живописи. Ведущие мастера.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 xml:space="preserve"> Русская скульптура   второй половины 18 века. Ф.И. Шубин.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Основные проблемы импрессионизма.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Религиозная тема в творчестве А.Иванова.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Значение синтеза иску</w:t>
      </w:r>
      <w:proofErr w:type="gramStart"/>
      <w:r w:rsidRPr="00CA710B">
        <w:rPr>
          <w:rFonts w:ascii="Times New Roman" w:hAnsi="Times New Roman" w:cs="Times New Roman"/>
          <w:sz w:val="28"/>
          <w:szCs w:val="28"/>
        </w:rPr>
        <w:t>сств в г</w:t>
      </w:r>
      <w:proofErr w:type="gramEnd"/>
      <w:r w:rsidRPr="00CA710B">
        <w:rPr>
          <w:rFonts w:ascii="Times New Roman" w:hAnsi="Times New Roman" w:cs="Times New Roman"/>
          <w:sz w:val="28"/>
          <w:szCs w:val="28"/>
        </w:rPr>
        <w:t>отике.</w:t>
      </w:r>
    </w:p>
    <w:p w:rsidR="008724F4" w:rsidRPr="00CA710B" w:rsidRDefault="008724F4" w:rsidP="00F3459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Социальные аспекты в произведениях бытового жанра художников Товарищества передвижных выставок.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 xml:space="preserve">Портретное творчество </w:t>
      </w:r>
      <w:proofErr w:type="spellStart"/>
      <w:r w:rsidRPr="00CA710B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  <w:r w:rsidRPr="00CA710B">
        <w:rPr>
          <w:rFonts w:ascii="Times New Roman" w:hAnsi="Times New Roman" w:cs="Times New Roman"/>
          <w:sz w:val="28"/>
          <w:szCs w:val="28"/>
        </w:rPr>
        <w:t>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А.Венецианов и его школа.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Сложение декорационной программы византийского храма.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Русский портрет второй половины 18 века. Ведущие мастера.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Открытие мира во флорентийской живописи Кватроченто.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Основание и основные этапы развития Российской императорской академии трёх важнейших искусств.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Рубенс как ведущий мастер фламандской школы живописи.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Классические архитектурные ансамбли Санкт-Петербурга.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Учреждение классицистической эстетики во Франции 17 века.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Отражение духовных поисков в религиозной живописи конца 19 - начала 20 века  (Врубель, Васнецов, Нестеров).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 xml:space="preserve">Антуан Ватто и проблемы </w:t>
      </w:r>
      <w:proofErr w:type="spellStart"/>
      <w:r w:rsidRPr="00CA710B">
        <w:rPr>
          <w:rFonts w:ascii="Times New Roman" w:hAnsi="Times New Roman" w:cs="Times New Roman"/>
          <w:sz w:val="28"/>
          <w:szCs w:val="28"/>
        </w:rPr>
        <w:t>рокайля</w:t>
      </w:r>
      <w:proofErr w:type="spellEnd"/>
      <w:r w:rsidRPr="00CA710B">
        <w:rPr>
          <w:rFonts w:ascii="Times New Roman" w:hAnsi="Times New Roman" w:cs="Times New Roman"/>
          <w:sz w:val="28"/>
          <w:szCs w:val="28"/>
        </w:rPr>
        <w:t xml:space="preserve"> во Франции.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 xml:space="preserve">Проблемы русского символизма в творчестве М.Врубеля и В. Борисова – </w:t>
      </w:r>
      <w:proofErr w:type="spellStart"/>
      <w:r w:rsidRPr="00CA710B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Pr="00CA710B">
        <w:rPr>
          <w:rFonts w:ascii="Times New Roman" w:hAnsi="Times New Roman" w:cs="Times New Roman"/>
          <w:sz w:val="28"/>
          <w:szCs w:val="28"/>
        </w:rPr>
        <w:t>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Развитие жанрового разнообразия в творчестве малых голландцев.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Торжество светского начала в искусстве Петровской эпохи.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2.Искусство барокко как пластическое воплощение идеологии контрреформации.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«Хоровые»  картины  И.С.Репина.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Особенности национальных школ европейского романтизма первой половины 19 века. Франция. Германия.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Ансамбль храма Святой Софии в Киеве.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Ансамбль афинского Акрополя.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Андрей Рублёв и русская духовная культура его времени.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Раннехристианское искусство.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lastRenderedPageBreak/>
        <w:t>Проблема пассеизма в художественном творчестве представителей «Мира искусства».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Архитектура императорского Рима. Типология. Памятники.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Русская историческая картина первой половины 19 века.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Романская архитектура. Новые задачи. Типология.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Русский пейзаж второй половины 19в. Ведущие мастера.</w:t>
      </w:r>
    </w:p>
    <w:p w:rsidR="008724F4" w:rsidRPr="00CA710B" w:rsidRDefault="008724F4" w:rsidP="00CA71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CA710B">
        <w:rPr>
          <w:rFonts w:ascii="Times New Roman" w:hAnsi="Times New Roman" w:cs="Times New Roman"/>
          <w:sz w:val="28"/>
          <w:szCs w:val="28"/>
        </w:rPr>
        <w:t>Высокое Возрождение. Проблемы. Мастера.</w:t>
      </w:r>
    </w:p>
    <w:p w:rsidR="009B361F" w:rsidRDefault="009B361F" w:rsidP="008724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361F" w:rsidSect="008724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12B2"/>
    <w:multiLevelType w:val="hybridMultilevel"/>
    <w:tmpl w:val="D0F85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F4"/>
    <w:rsid w:val="000618B5"/>
    <w:rsid w:val="00362594"/>
    <w:rsid w:val="00405E28"/>
    <w:rsid w:val="008724F4"/>
    <w:rsid w:val="009B361F"/>
    <w:rsid w:val="00CA710B"/>
    <w:rsid w:val="00D80CAB"/>
    <w:rsid w:val="00DA517A"/>
    <w:rsid w:val="00EF38BF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24F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24F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V.Nozhkina</dc:creator>
  <cp:lastModifiedBy>Мамчур</cp:lastModifiedBy>
  <cp:revision>3</cp:revision>
  <cp:lastPrinted>2016-04-18T09:37:00Z</cp:lastPrinted>
  <dcterms:created xsi:type="dcterms:W3CDTF">2016-04-18T09:26:00Z</dcterms:created>
  <dcterms:modified xsi:type="dcterms:W3CDTF">2016-04-18T09:37:00Z</dcterms:modified>
</cp:coreProperties>
</file>