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FC" w:rsidRPr="00306BFC" w:rsidRDefault="00CF0E49" w:rsidP="00306B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Фольклор, традиции и культура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экономики и правоведения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и педагогика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костюма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и 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F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F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жизнедеятельности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F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и история художественной критики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научное изучение искусства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F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искусства и архитектуры Древнего Мира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F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искусства Византии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F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искусства средневековой Европы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F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искусства Древней Руси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F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и история искусствознания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F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искусства эпохи Возрождения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F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искусства России XVIII 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F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искусства Европы XVII-XVIII  веков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F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искусства России XIX 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F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искусства Западной Европы XIX 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F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русского искусства XX - начала XXI 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F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искусства Западной Европы XX 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F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Традиционное народное искусство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F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Народное декоративное искусство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античной и византийской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F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отечественной и зарубежной литературы до XVIII 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19C4" w:rsidRP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19C4"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отечественной и зарубежной литературы XIX-XX веков</w:t>
      </w:r>
      <w:r w:rsid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19C4" w:rsidRP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19C4"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зарубежного Востока</w:t>
      </w:r>
      <w:r w:rsid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19C4" w:rsidRP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19C4"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Атрибуция и экспертиза произведений искусства</w:t>
      </w:r>
      <w:r w:rsid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19C4" w:rsidRP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19C4"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и практика искусствоведческого исследования</w:t>
      </w:r>
      <w:r w:rsid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19C4" w:rsidRP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19C4"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Музееведение</w:t>
      </w:r>
      <w:r w:rsid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19C4" w:rsidRP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19C4"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Редакционно-издательское дело</w:t>
      </w:r>
      <w:r w:rsid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19C4" w:rsidRP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19C4"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театрально-декорационного искусства</w:t>
      </w:r>
      <w:r w:rsid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19C4" w:rsidRP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19C4"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управление выставочной деятельностью</w:t>
      </w:r>
      <w:r w:rsid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19C4" w:rsidRP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19C4"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Стилистика и литературное редактирование</w:t>
      </w:r>
      <w:r w:rsid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19C4" w:rsidRP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19C4"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музейных экспозиций</w:t>
      </w:r>
      <w:r w:rsid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19C4" w:rsidRP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19C4"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написания научной работы</w:t>
      </w:r>
      <w:r w:rsid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19C4" w:rsidRP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19C4"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по специальности</w:t>
      </w:r>
      <w:r w:rsid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19C4" w:rsidRP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19C4"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 культуры</w:t>
      </w:r>
      <w:r w:rsid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19C4" w:rsidRP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19C4"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российской государственности</w:t>
      </w:r>
      <w:r w:rsid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19C4" w:rsidRP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19C4"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Иконография</w:t>
      </w:r>
      <w:r w:rsid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19C4" w:rsidRP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19C4"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мусульманского Востока</w:t>
      </w:r>
      <w:r w:rsid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19C4" w:rsidRP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19C4"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историю искусства Византии</w:t>
      </w:r>
      <w:r w:rsid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19C4" w:rsidRP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19C4"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изобразительного искусства</w:t>
      </w:r>
      <w:r w:rsid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19C4" w:rsidRPr="00EC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19C4"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и живопись</w:t>
      </w:r>
      <w:r w:rsidR="00CA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A6379" w:rsidRPr="00CA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379"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и практика перевода</w:t>
      </w:r>
      <w:r w:rsidR="00CA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A6379" w:rsidRPr="00CA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379"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и культура речи</w:t>
      </w:r>
      <w:r w:rsidR="00CA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A6379" w:rsidRPr="00CA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379"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</w:t>
      </w:r>
      <w:proofErr w:type="spellStart"/>
      <w:r w:rsidR="00CA6379"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литургики</w:t>
      </w:r>
      <w:proofErr w:type="spellEnd"/>
      <w:r w:rsidR="00CA6379"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агиографии</w:t>
      </w:r>
      <w:r w:rsidR="00CA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A6379" w:rsidRPr="00CA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379"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Церковнославянский язык</w:t>
      </w:r>
      <w:r w:rsidR="00CA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A6379" w:rsidRPr="00CA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379"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Эстетика</w:t>
      </w:r>
      <w:r w:rsidR="00CA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A6379" w:rsidRPr="00CA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379"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Латинский язык</w:t>
      </w:r>
      <w:r w:rsidR="00CA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A6379" w:rsidRPr="00CA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379"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Итальянский язык</w:t>
      </w:r>
      <w:r w:rsidR="00CA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A6379" w:rsidRPr="00CA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379"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Элективные курсы по физической культуре и спорту</w:t>
      </w:r>
      <w:r w:rsidR="003D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bookmarkStart w:id="0" w:name="_GoBack"/>
      <w:bookmarkEnd w:id="0"/>
      <w:r w:rsidR="00CA6379" w:rsidRPr="00CA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379"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Атлетическая гимнастика</w:t>
      </w:r>
      <w:r w:rsidR="00CA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A6379" w:rsidRPr="00CA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379" w:rsidRPr="001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физическая подготовка (ОФП) и оздоровительная гимнастика</w:t>
      </w:r>
      <w:r w:rsidR="0030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06BFC" w:rsidRPr="0030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экскурсионно-просветительской деятельности</w:t>
      </w:r>
      <w:r w:rsidR="0030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06BFC" w:rsidRPr="00306BFC">
        <w:t xml:space="preserve"> </w:t>
      </w:r>
      <w:r w:rsidR="00306BFC" w:rsidRPr="0030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Традиционная культура России XIX - XX веков</w:t>
      </w:r>
      <w:r w:rsidR="0030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06BFC" w:rsidRPr="00306BFC">
        <w:rPr>
          <w:rFonts w:ascii="Tahoma" w:hAnsi="Tahoma" w:cs="Tahoma"/>
          <w:color w:val="000000"/>
          <w:sz w:val="16"/>
          <w:szCs w:val="16"/>
        </w:rPr>
        <w:t xml:space="preserve"> </w:t>
      </w:r>
      <w:r w:rsidR="00306BFC" w:rsidRPr="00306BFC">
        <w:rPr>
          <w:rFonts w:ascii="Times New Roman" w:hAnsi="Times New Roman" w:cs="Times New Roman"/>
          <w:color w:val="000000"/>
          <w:sz w:val="28"/>
          <w:szCs w:val="28"/>
        </w:rPr>
        <w:t>Культура повседневности</w:t>
      </w:r>
      <w:r w:rsidR="00306BF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06BFC" w:rsidRPr="00306BFC">
        <w:t xml:space="preserve"> </w:t>
      </w:r>
      <w:r w:rsidR="00306BFC" w:rsidRPr="00306BFC">
        <w:rPr>
          <w:rFonts w:ascii="Times New Roman" w:hAnsi="Times New Roman" w:cs="Times New Roman"/>
          <w:color w:val="000000"/>
          <w:sz w:val="28"/>
          <w:szCs w:val="28"/>
        </w:rPr>
        <w:t>Музыкальная культура</w:t>
      </w:r>
      <w:r w:rsidR="00306B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6BFC" w:rsidRPr="00306BFC" w:rsidRDefault="00306BFC" w:rsidP="00306BFC">
      <w:pPr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CF0E49" w:rsidRDefault="00CA6379" w:rsidP="00EC19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379" w:rsidRDefault="00CA6379" w:rsidP="00EC19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9C4" w:rsidRDefault="00EC19C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E49" w:rsidRPr="00CF0E49" w:rsidRDefault="00CF0E49">
      <w:pPr>
        <w:rPr>
          <w:rFonts w:ascii="Times New Roman" w:hAnsi="Times New Roman" w:cs="Times New Roman"/>
          <w:sz w:val="28"/>
          <w:szCs w:val="28"/>
        </w:rPr>
      </w:pPr>
    </w:p>
    <w:p w:rsidR="00CF0E49" w:rsidRPr="00CF0E49" w:rsidRDefault="00CF0E49">
      <w:pPr>
        <w:rPr>
          <w:rFonts w:ascii="Times New Roman" w:hAnsi="Times New Roman" w:cs="Times New Roman"/>
          <w:sz w:val="28"/>
          <w:szCs w:val="28"/>
        </w:rPr>
      </w:pPr>
    </w:p>
    <w:p w:rsidR="00CF0E49" w:rsidRPr="00CF0E49" w:rsidRDefault="00CF0E49">
      <w:pPr>
        <w:rPr>
          <w:rFonts w:ascii="Times New Roman" w:hAnsi="Times New Roman" w:cs="Times New Roman"/>
          <w:sz w:val="28"/>
          <w:szCs w:val="28"/>
        </w:rPr>
      </w:pPr>
    </w:p>
    <w:p w:rsidR="003628E8" w:rsidRDefault="003628E8">
      <w:pPr>
        <w:rPr>
          <w:rFonts w:ascii="Times New Roman" w:hAnsi="Times New Roman" w:cs="Times New Roman"/>
          <w:sz w:val="28"/>
          <w:szCs w:val="28"/>
        </w:rPr>
      </w:pPr>
    </w:p>
    <w:p w:rsidR="00CF0E49" w:rsidRDefault="00CF0E49">
      <w:pPr>
        <w:rPr>
          <w:rFonts w:ascii="Times New Roman" w:hAnsi="Times New Roman" w:cs="Times New Roman"/>
          <w:sz w:val="28"/>
          <w:szCs w:val="28"/>
        </w:rPr>
      </w:pPr>
    </w:p>
    <w:p w:rsidR="00CF0E49" w:rsidRPr="00CF0E49" w:rsidRDefault="00CF0E49">
      <w:pPr>
        <w:rPr>
          <w:rFonts w:ascii="Times New Roman" w:hAnsi="Times New Roman" w:cs="Times New Roman"/>
          <w:sz w:val="28"/>
          <w:szCs w:val="28"/>
        </w:rPr>
      </w:pPr>
    </w:p>
    <w:sectPr w:rsidR="00CF0E49" w:rsidRPr="00CF0E49" w:rsidSect="00EC19C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98"/>
    <w:rsid w:val="00306BFC"/>
    <w:rsid w:val="003628E8"/>
    <w:rsid w:val="003D336D"/>
    <w:rsid w:val="00491465"/>
    <w:rsid w:val="00BA2798"/>
    <w:rsid w:val="00CA6379"/>
    <w:rsid w:val="00CF0E49"/>
    <w:rsid w:val="00EC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8F72B-8F17-4588-AB69-9B410D5A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89544-090D-48FC-A2F7-799A35EF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Викторовна Герасина</dc:creator>
  <cp:keywords/>
  <dc:description/>
  <cp:lastModifiedBy>Мария Викторовна Герасина</cp:lastModifiedBy>
  <cp:revision>6</cp:revision>
  <dcterms:created xsi:type="dcterms:W3CDTF">2023-08-01T12:27:00Z</dcterms:created>
  <dcterms:modified xsi:type="dcterms:W3CDTF">2023-08-07T11:44:00Z</dcterms:modified>
</cp:coreProperties>
</file>